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78B" w:rsidRDefault="00D90B0E" w:rsidP="00F2478B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0A69C3" wp14:editId="408815D0">
                <wp:simplePos x="0" y="0"/>
                <wp:positionH relativeFrom="column">
                  <wp:posOffset>6151558</wp:posOffset>
                </wp:positionH>
                <wp:positionV relativeFrom="paragraph">
                  <wp:posOffset>-595640</wp:posOffset>
                </wp:positionV>
                <wp:extent cx="3238500" cy="2088107"/>
                <wp:effectExtent l="0" t="0" r="0" b="762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0" cy="20881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3EF9" w:rsidRPr="00CB733F" w:rsidRDefault="00D90B0E" w:rsidP="00E23EF9">
                            <w:r>
                              <w:t xml:space="preserve">Приложение № </w:t>
                            </w:r>
                            <w:r w:rsidR="00EB3BAB">
                              <w:t>4</w:t>
                            </w:r>
                            <w:r>
                              <w:t xml:space="preserve"> </w:t>
                            </w:r>
                            <w:r w:rsidR="00A30169" w:rsidRPr="00A30169">
                              <w:t xml:space="preserve">к Положению о комиссии по соблюдению требований к служебному поведению муниципальных служащих и урегулированию конфликта  интересов  в Думе Верхнесалдинского муниципального округа Свердловской области, утвержденному распоряжением председателя Думы Верхнесалдинского муниципального округа Свердловской области </w:t>
                            </w:r>
                            <w:r w:rsidR="00E23EF9" w:rsidRPr="00CB733F">
                              <w:t xml:space="preserve">от </w:t>
                            </w:r>
                            <w:r w:rsidR="00E23EF9">
                              <w:t xml:space="preserve">23.07.2025  </w:t>
                            </w:r>
                            <w:r w:rsidR="00E23EF9" w:rsidRPr="00CB733F">
                              <w:t xml:space="preserve">№ </w:t>
                            </w:r>
                            <w:r w:rsidR="00E23EF9">
                              <w:t>23-к</w:t>
                            </w:r>
                          </w:p>
                          <w:p w:rsidR="00A30169" w:rsidRPr="00A30169" w:rsidRDefault="00A30169" w:rsidP="00A30169">
                            <w:bookmarkStart w:id="0" w:name="_GoBack"/>
                            <w:bookmarkEnd w:id="0"/>
                            <w:r w:rsidRPr="00A30169">
                              <w:t>«О комиссии по соблюдению требований к служебному поведению муниципальных служащих и урегулированию конфликта интересов  в Думе Верхнесалдинского муниципального округа Свердловской области»</w:t>
                            </w:r>
                          </w:p>
                          <w:p w:rsidR="00F2478B" w:rsidRDefault="00F2478B" w:rsidP="00A3016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484.35pt;margin-top:-46.9pt;width:255pt;height:164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" fillcolor="white [3201]" stroked="f" strokeweight=".5pt">
                <v:textbox>
                  <w:txbxContent>
                    <w:p w:rsidR="00E23EF9" w:rsidRPr="00CB733F" w:rsidRDefault="00D90B0E" w:rsidP="00E23EF9">
                      <w:r>
                        <w:t xml:space="preserve">Приложение № </w:t>
                      </w:r>
                      <w:r w:rsidR="00EB3BAB">
                        <w:t>4</w:t>
                      </w:r>
                      <w:r>
                        <w:t xml:space="preserve"> </w:t>
                      </w:r>
                      <w:r w:rsidR="00A30169" w:rsidRPr="00A30169">
                        <w:t xml:space="preserve">к Положению о комиссии по соблюдению требований к служебному поведению муниципальных служащих и урегулированию конфликта  интересов  в Думе Верхнесалдинского муниципального округа Свердловской области, утвержденному распоряжением председателя Думы Верхнесалдинского муниципального округа Свердловской области </w:t>
                      </w:r>
                      <w:r w:rsidR="00E23EF9" w:rsidRPr="00CB733F">
                        <w:t xml:space="preserve">от </w:t>
                      </w:r>
                      <w:r w:rsidR="00E23EF9">
                        <w:t xml:space="preserve">23.07.2025  </w:t>
                      </w:r>
                      <w:r w:rsidR="00E23EF9" w:rsidRPr="00CB733F">
                        <w:t xml:space="preserve">№ </w:t>
                      </w:r>
                      <w:r w:rsidR="00E23EF9">
                        <w:t>23-к</w:t>
                      </w:r>
                    </w:p>
                    <w:p w:rsidR="00A30169" w:rsidRPr="00A30169" w:rsidRDefault="00A30169" w:rsidP="00A30169">
                      <w:bookmarkStart w:id="1" w:name="_GoBack"/>
                      <w:bookmarkEnd w:id="1"/>
                      <w:r w:rsidRPr="00A30169">
                        <w:t>«О комиссии по соблюдению требований к служебному поведению муниципальных служащих и урегулированию конфликта интересов  в Думе Верхнесалдинского муниципального округа Свердловской области»</w:t>
                      </w:r>
                    </w:p>
                    <w:p w:rsidR="00F2478B" w:rsidRDefault="00F2478B" w:rsidP="00A30169"/>
                  </w:txbxContent>
                </v:textbox>
              </v:shape>
            </w:pict>
          </mc:Fallback>
        </mc:AlternateContent>
      </w: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Default="00F4568A" w:rsidP="00F4568A">
      <w:pPr>
        <w:jc w:val="center"/>
        <w:rPr>
          <w:sz w:val="24"/>
          <w:szCs w:val="24"/>
        </w:rPr>
      </w:pPr>
      <w:r>
        <w:rPr>
          <w:sz w:val="24"/>
          <w:szCs w:val="24"/>
        </w:rPr>
        <w:t>ЖУРНАЛ</w:t>
      </w:r>
    </w:p>
    <w:p w:rsidR="00F4568A" w:rsidRDefault="00F4568A" w:rsidP="00F4568A">
      <w:pPr>
        <w:jc w:val="center"/>
        <w:rPr>
          <w:sz w:val="24"/>
          <w:szCs w:val="24"/>
        </w:rPr>
      </w:pPr>
      <w:r>
        <w:rPr>
          <w:sz w:val="24"/>
          <w:szCs w:val="24"/>
        </w:rPr>
        <w:t>регистрации обращений, заявлений и уведомлений, являющихся основаниями для проведения заседаний комиссии</w:t>
      </w:r>
    </w:p>
    <w:p w:rsidR="00F4568A" w:rsidRDefault="00F4568A" w:rsidP="00F4568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 соблюдению требований к служебному поведению </w:t>
      </w:r>
      <w:r w:rsidRPr="00F4568A">
        <w:rPr>
          <w:sz w:val="24"/>
          <w:szCs w:val="24"/>
        </w:rPr>
        <w:t>муниципальных служащих и урегулированию конфликта интересов</w:t>
      </w:r>
    </w:p>
    <w:p w:rsidR="00F4568A" w:rsidRDefault="00F4568A" w:rsidP="00F4568A">
      <w:pPr>
        <w:jc w:val="center"/>
        <w:rPr>
          <w:sz w:val="24"/>
          <w:szCs w:val="24"/>
        </w:rPr>
      </w:pPr>
      <w:r w:rsidRPr="00F4568A">
        <w:rPr>
          <w:sz w:val="24"/>
          <w:szCs w:val="24"/>
        </w:rPr>
        <w:t xml:space="preserve">  в Думе </w:t>
      </w:r>
      <w:r w:rsidR="00A30169">
        <w:rPr>
          <w:sz w:val="24"/>
          <w:szCs w:val="24"/>
        </w:rPr>
        <w:t>Верхнесалдинского муниципального</w:t>
      </w:r>
      <w:r w:rsidRPr="00F4568A">
        <w:rPr>
          <w:sz w:val="24"/>
          <w:szCs w:val="24"/>
        </w:rPr>
        <w:t xml:space="preserve"> округа</w:t>
      </w:r>
      <w:r w:rsidR="00A30169">
        <w:rPr>
          <w:sz w:val="24"/>
          <w:szCs w:val="24"/>
        </w:rPr>
        <w:t xml:space="preserve"> Свердловской области</w:t>
      </w:r>
    </w:p>
    <w:p w:rsidR="00F4568A" w:rsidRDefault="00F4568A" w:rsidP="00F4568A">
      <w:pPr>
        <w:jc w:val="center"/>
        <w:rPr>
          <w:sz w:val="24"/>
          <w:szCs w:val="24"/>
        </w:rPr>
      </w:pPr>
    </w:p>
    <w:tbl>
      <w:tblPr>
        <w:tblStyle w:val="a3"/>
        <w:tblW w:w="14335" w:type="dxa"/>
        <w:tblLook w:val="04A0" w:firstRow="1" w:lastRow="0" w:firstColumn="1" w:lastColumn="0" w:noHBand="0" w:noVBand="1"/>
      </w:tblPr>
      <w:tblGrid>
        <w:gridCol w:w="1242"/>
        <w:gridCol w:w="1847"/>
        <w:gridCol w:w="1389"/>
        <w:gridCol w:w="2551"/>
        <w:gridCol w:w="1301"/>
        <w:gridCol w:w="2351"/>
        <w:gridCol w:w="1827"/>
        <w:gridCol w:w="1827"/>
      </w:tblGrid>
      <w:tr w:rsidR="00F4568A" w:rsidTr="00760903">
        <w:tc>
          <w:tcPr>
            <w:tcW w:w="1242" w:type="dxa"/>
            <w:vMerge w:val="restart"/>
          </w:tcPr>
          <w:p w:rsidR="00F4568A" w:rsidRPr="00F4568A" w:rsidRDefault="00F4568A" w:rsidP="00F4568A">
            <w:pPr>
              <w:jc w:val="center"/>
            </w:pPr>
            <w:r w:rsidRPr="00F4568A">
              <w:t>Номер строки</w:t>
            </w:r>
          </w:p>
        </w:tc>
        <w:tc>
          <w:tcPr>
            <w:tcW w:w="1847" w:type="dxa"/>
            <w:vMerge w:val="restart"/>
          </w:tcPr>
          <w:p w:rsidR="00F4568A" w:rsidRDefault="00F4568A" w:rsidP="00F4568A">
            <w:pPr>
              <w:jc w:val="center"/>
            </w:pPr>
            <w:r>
              <w:t xml:space="preserve">Регистрационный номер </w:t>
            </w:r>
          </w:p>
          <w:p w:rsidR="00F4568A" w:rsidRPr="00F4568A" w:rsidRDefault="00F4568A" w:rsidP="00F4568A">
            <w:pPr>
              <w:jc w:val="center"/>
            </w:pPr>
          </w:p>
        </w:tc>
        <w:tc>
          <w:tcPr>
            <w:tcW w:w="1389" w:type="dxa"/>
            <w:vMerge w:val="restart"/>
          </w:tcPr>
          <w:p w:rsidR="00F4568A" w:rsidRPr="00F4568A" w:rsidRDefault="00F4568A" w:rsidP="00F4568A">
            <w:pPr>
              <w:jc w:val="center"/>
            </w:pPr>
            <w:r>
              <w:t>Дата</w:t>
            </w:r>
          </w:p>
        </w:tc>
        <w:tc>
          <w:tcPr>
            <w:tcW w:w="2551" w:type="dxa"/>
            <w:vMerge w:val="restart"/>
          </w:tcPr>
          <w:p w:rsidR="00F4568A" w:rsidRDefault="00F4568A" w:rsidP="00F4568A">
            <w:pPr>
              <w:jc w:val="center"/>
            </w:pPr>
            <w:r>
              <w:t>Наименование обращения/заявлени</w:t>
            </w:r>
            <w:r w:rsidRPr="00F4568A">
              <w:t>я</w:t>
            </w:r>
          </w:p>
          <w:p w:rsidR="00F4568A" w:rsidRPr="00F4568A" w:rsidRDefault="00F4568A" w:rsidP="00F4568A">
            <w:pPr>
              <w:jc w:val="center"/>
            </w:pPr>
            <w:r w:rsidRPr="00F4568A">
              <w:t>/уведомления</w:t>
            </w:r>
          </w:p>
        </w:tc>
        <w:tc>
          <w:tcPr>
            <w:tcW w:w="3652" w:type="dxa"/>
            <w:gridSpan w:val="2"/>
          </w:tcPr>
          <w:p w:rsidR="00F4568A" w:rsidRPr="00F4568A" w:rsidRDefault="00F4568A" w:rsidP="00F4568A">
            <w:pPr>
              <w:jc w:val="center"/>
            </w:pPr>
            <w:r w:rsidRPr="00F4568A">
              <w:t>Кем представлено обращение/заявление/уведомление</w:t>
            </w:r>
          </w:p>
        </w:tc>
        <w:tc>
          <w:tcPr>
            <w:tcW w:w="1827" w:type="dxa"/>
            <w:vMerge w:val="restart"/>
          </w:tcPr>
          <w:p w:rsidR="00F4568A" w:rsidRDefault="00F4568A" w:rsidP="00F4568A">
            <w:pPr>
              <w:jc w:val="center"/>
            </w:pPr>
            <w:r w:rsidRPr="00F4568A">
              <w:t>Ф.И.О. и подпись лица, принявшего обращение/</w:t>
            </w:r>
          </w:p>
          <w:p w:rsidR="00F4568A" w:rsidRDefault="00F4568A" w:rsidP="00F4568A">
            <w:pPr>
              <w:jc w:val="center"/>
            </w:pPr>
            <w:r w:rsidRPr="00F4568A">
              <w:t>заявление/</w:t>
            </w:r>
          </w:p>
          <w:p w:rsidR="00F4568A" w:rsidRPr="00F4568A" w:rsidRDefault="00F4568A" w:rsidP="00F4568A">
            <w:pPr>
              <w:jc w:val="center"/>
            </w:pPr>
            <w:r w:rsidRPr="00F4568A">
              <w:t>уведомление</w:t>
            </w:r>
          </w:p>
        </w:tc>
        <w:tc>
          <w:tcPr>
            <w:tcW w:w="1827" w:type="dxa"/>
            <w:vMerge w:val="restart"/>
          </w:tcPr>
          <w:p w:rsidR="00F4568A" w:rsidRPr="00F4568A" w:rsidRDefault="00F4568A" w:rsidP="00F4568A">
            <w:pPr>
              <w:jc w:val="center"/>
            </w:pPr>
            <w:r w:rsidRPr="00F4568A">
              <w:t>Отметка о получении копии обращения/</w:t>
            </w:r>
            <w:proofErr w:type="spellStart"/>
            <w:proofErr w:type="gramStart"/>
            <w:r w:rsidRPr="00F4568A">
              <w:t>заяв</w:t>
            </w:r>
            <w:proofErr w:type="spellEnd"/>
            <w:r w:rsidRPr="00F4568A">
              <w:t xml:space="preserve"> </w:t>
            </w:r>
            <w:proofErr w:type="spellStart"/>
            <w:r w:rsidRPr="00F4568A">
              <w:t>ления</w:t>
            </w:r>
            <w:proofErr w:type="spellEnd"/>
            <w:proofErr w:type="gramEnd"/>
            <w:r w:rsidRPr="00F4568A">
              <w:t>/</w:t>
            </w:r>
            <w:proofErr w:type="spellStart"/>
            <w:r w:rsidRPr="00F4568A">
              <w:t>уведомле</w:t>
            </w:r>
            <w:proofErr w:type="spellEnd"/>
            <w:r w:rsidRPr="00F4568A">
              <w:t xml:space="preserve"> </w:t>
            </w:r>
            <w:proofErr w:type="spellStart"/>
            <w:r w:rsidRPr="00F4568A">
              <w:t>ния</w:t>
            </w:r>
            <w:proofErr w:type="spellEnd"/>
            <w:r w:rsidRPr="00F4568A">
              <w:t xml:space="preserve"> либо о направлении копии обращения/</w:t>
            </w:r>
            <w:proofErr w:type="spellStart"/>
            <w:r w:rsidRPr="00F4568A">
              <w:t>заяв</w:t>
            </w:r>
            <w:proofErr w:type="spellEnd"/>
            <w:r w:rsidRPr="00F4568A">
              <w:t xml:space="preserve"> </w:t>
            </w:r>
            <w:proofErr w:type="spellStart"/>
            <w:r w:rsidRPr="00F4568A">
              <w:t>ления</w:t>
            </w:r>
            <w:proofErr w:type="spellEnd"/>
            <w:r w:rsidRPr="00F4568A">
              <w:t>/</w:t>
            </w:r>
            <w:proofErr w:type="spellStart"/>
            <w:r w:rsidRPr="00F4568A">
              <w:t>уведомле</w:t>
            </w:r>
            <w:proofErr w:type="spellEnd"/>
            <w:r w:rsidRPr="00F4568A">
              <w:t xml:space="preserve"> </w:t>
            </w:r>
            <w:proofErr w:type="spellStart"/>
            <w:r w:rsidRPr="00F4568A">
              <w:t>ния</w:t>
            </w:r>
            <w:proofErr w:type="spellEnd"/>
            <w:r w:rsidRPr="00F4568A">
              <w:t xml:space="preserve"> по почте</w:t>
            </w:r>
          </w:p>
        </w:tc>
      </w:tr>
      <w:tr w:rsidR="00F4568A" w:rsidTr="00F4568A">
        <w:tc>
          <w:tcPr>
            <w:tcW w:w="1242" w:type="dxa"/>
            <w:vMerge/>
          </w:tcPr>
          <w:p w:rsidR="00F4568A" w:rsidRDefault="00F4568A" w:rsidP="00F456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F4568A" w:rsidRDefault="00F4568A" w:rsidP="00F456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vMerge/>
          </w:tcPr>
          <w:p w:rsidR="00F4568A" w:rsidRDefault="00F4568A" w:rsidP="00F456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F4568A" w:rsidRDefault="00F4568A" w:rsidP="00F456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1" w:type="dxa"/>
          </w:tcPr>
          <w:p w:rsidR="00F4568A" w:rsidRPr="00F4568A" w:rsidRDefault="00F4568A" w:rsidP="00F4568A">
            <w:pPr>
              <w:jc w:val="center"/>
            </w:pPr>
            <w:r w:rsidRPr="00F4568A">
              <w:t>Ф.И.О.</w:t>
            </w:r>
          </w:p>
        </w:tc>
        <w:tc>
          <w:tcPr>
            <w:tcW w:w="2351" w:type="dxa"/>
          </w:tcPr>
          <w:p w:rsidR="00F4568A" w:rsidRPr="00F4568A" w:rsidRDefault="00F4568A" w:rsidP="00F4568A">
            <w:pPr>
              <w:jc w:val="center"/>
            </w:pPr>
            <w:r w:rsidRPr="00F4568A">
              <w:t xml:space="preserve">замещаемая должность </w:t>
            </w:r>
            <w:r>
              <w:t>муниципальной</w:t>
            </w:r>
            <w:r w:rsidRPr="00F4568A">
              <w:t xml:space="preserve"> службы (для </w:t>
            </w:r>
            <w:r>
              <w:t>муниципальных</w:t>
            </w:r>
            <w:r w:rsidRPr="00F4568A">
              <w:t xml:space="preserve"> служащих) </w:t>
            </w:r>
          </w:p>
          <w:p w:rsidR="00F4568A" w:rsidRDefault="00F4568A" w:rsidP="00F456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7" w:type="dxa"/>
            <w:vMerge/>
          </w:tcPr>
          <w:p w:rsidR="00F4568A" w:rsidRDefault="00F4568A" w:rsidP="00F456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7" w:type="dxa"/>
            <w:vMerge/>
          </w:tcPr>
          <w:p w:rsidR="00F4568A" w:rsidRDefault="00F4568A" w:rsidP="00F4568A">
            <w:pPr>
              <w:jc w:val="center"/>
              <w:rPr>
                <w:sz w:val="24"/>
                <w:szCs w:val="24"/>
              </w:rPr>
            </w:pPr>
          </w:p>
        </w:tc>
      </w:tr>
      <w:tr w:rsidR="00F4568A" w:rsidTr="00F4568A">
        <w:tc>
          <w:tcPr>
            <w:tcW w:w="1242" w:type="dxa"/>
          </w:tcPr>
          <w:p w:rsidR="00F4568A" w:rsidRPr="00F4568A" w:rsidRDefault="00F4568A" w:rsidP="00F4568A">
            <w:pPr>
              <w:jc w:val="center"/>
            </w:pPr>
            <w:r w:rsidRPr="00F4568A">
              <w:t>1</w:t>
            </w:r>
          </w:p>
        </w:tc>
        <w:tc>
          <w:tcPr>
            <w:tcW w:w="1847" w:type="dxa"/>
          </w:tcPr>
          <w:p w:rsidR="00F4568A" w:rsidRPr="00F4568A" w:rsidRDefault="00F4568A" w:rsidP="00F4568A">
            <w:pPr>
              <w:jc w:val="center"/>
            </w:pPr>
            <w:r w:rsidRPr="00F4568A">
              <w:t>2</w:t>
            </w:r>
          </w:p>
        </w:tc>
        <w:tc>
          <w:tcPr>
            <w:tcW w:w="1389" w:type="dxa"/>
          </w:tcPr>
          <w:p w:rsidR="00F4568A" w:rsidRPr="00F4568A" w:rsidRDefault="00F4568A" w:rsidP="00F4568A">
            <w:pPr>
              <w:jc w:val="center"/>
            </w:pPr>
            <w:r w:rsidRPr="00F4568A">
              <w:t>3</w:t>
            </w:r>
          </w:p>
        </w:tc>
        <w:tc>
          <w:tcPr>
            <w:tcW w:w="2551" w:type="dxa"/>
          </w:tcPr>
          <w:p w:rsidR="00F4568A" w:rsidRPr="00F4568A" w:rsidRDefault="00F4568A" w:rsidP="00F4568A">
            <w:pPr>
              <w:jc w:val="center"/>
            </w:pPr>
            <w:r w:rsidRPr="00F4568A">
              <w:t>4</w:t>
            </w:r>
          </w:p>
        </w:tc>
        <w:tc>
          <w:tcPr>
            <w:tcW w:w="1301" w:type="dxa"/>
          </w:tcPr>
          <w:p w:rsidR="00F4568A" w:rsidRPr="00F4568A" w:rsidRDefault="00F4568A" w:rsidP="00F4568A">
            <w:pPr>
              <w:jc w:val="center"/>
            </w:pPr>
            <w:r w:rsidRPr="00F4568A">
              <w:t>5</w:t>
            </w:r>
          </w:p>
        </w:tc>
        <w:tc>
          <w:tcPr>
            <w:tcW w:w="2351" w:type="dxa"/>
          </w:tcPr>
          <w:p w:rsidR="00F4568A" w:rsidRPr="00F4568A" w:rsidRDefault="00F4568A" w:rsidP="00F4568A">
            <w:pPr>
              <w:jc w:val="center"/>
            </w:pPr>
            <w:r w:rsidRPr="00F4568A">
              <w:t>6</w:t>
            </w:r>
          </w:p>
        </w:tc>
        <w:tc>
          <w:tcPr>
            <w:tcW w:w="1827" w:type="dxa"/>
          </w:tcPr>
          <w:p w:rsidR="00F4568A" w:rsidRPr="00F4568A" w:rsidRDefault="00F4568A" w:rsidP="00F4568A">
            <w:pPr>
              <w:jc w:val="center"/>
            </w:pPr>
            <w:r w:rsidRPr="00F4568A">
              <w:t>7</w:t>
            </w:r>
          </w:p>
        </w:tc>
        <w:tc>
          <w:tcPr>
            <w:tcW w:w="1827" w:type="dxa"/>
          </w:tcPr>
          <w:p w:rsidR="00F4568A" w:rsidRPr="00F4568A" w:rsidRDefault="00F4568A" w:rsidP="00F4568A">
            <w:pPr>
              <w:jc w:val="center"/>
            </w:pPr>
            <w:r w:rsidRPr="00F4568A">
              <w:t>8</w:t>
            </w:r>
          </w:p>
        </w:tc>
      </w:tr>
      <w:tr w:rsidR="00F4568A" w:rsidTr="00F4568A">
        <w:tc>
          <w:tcPr>
            <w:tcW w:w="1242" w:type="dxa"/>
          </w:tcPr>
          <w:p w:rsidR="00F4568A" w:rsidRPr="00F4568A" w:rsidRDefault="00F4568A" w:rsidP="00F4568A">
            <w:pPr>
              <w:jc w:val="center"/>
            </w:pPr>
          </w:p>
        </w:tc>
        <w:tc>
          <w:tcPr>
            <w:tcW w:w="1847" w:type="dxa"/>
          </w:tcPr>
          <w:p w:rsidR="00F4568A" w:rsidRPr="00F4568A" w:rsidRDefault="00F4568A" w:rsidP="00F4568A">
            <w:pPr>
              <w:jc w:val="center"/>
            </w:pPr>
          </w:p>
        </w:tc>
        <w:tc>
          <w:tcPr>
            <w:tcW w:w="1389" w:type="dxa"/>
          </w:tcPr>
          <w:p w:rsidR="00F4568A" w:rsidRPr="00F4568A" w:rsidRDefault="00F4568A" w:rsidP="00F4568A">
            <w:pPr>
              <w:jc w:val="center"/>
            </w:pPr>
          </w:p>
        </w:tc>
        <w:tc>
          <w:tcPr>
            <w:tcW w:w="2551" w:type="dxa"/>
          </w:tcPr>
          <w:p w:rsidR="00F4568A" w:rsidRPr="00F4568A" w:rsidRDefault="00F4568A" w:rsidP="00F4568A">
            <w:pPr>
              <w:jc w:val="center"/>
            </w:pPr>
          </w:p>
        </w:tc>
        <w:tc>
          <w:tcPr>
            <w:tcW w:w="1301" w:type="dxa"/>
          </w:tcPr>
          <w:p w:rsidR="00F4568A" w:rsidRPr="00F4568A" w:rsidRDefault="00F4568A" w:rsidP="00F4568A">
            <w:pPr>
              <w:jc w:val="center"/>
            </w:pPr>
          </w:p>
        </w:tc>
        <w:tc>
          <w:tcPr>
            <w:tcW w:w="2351" w:type="dxa"/>
          </w:tcPr>
          <w:p w:rsidR="00F4568A" w:rsidRPr="00F4568A" w:rsidRDefault="00F4568A" w:rsidP="00F4568A">
            <w:pPr>
              <w:jc w:val="center"/>
            </w:pPr>
          </w:p>
        </w:tc>
        <w:tc>
          <w:tcPr>
            <w:tcW w:w="1827" w:type="dxa"/>
          </w:tcPr>
          <w:p w:rsidR="00F4568A" w:rsidRPr="00F4568A" w:rsidRDefault="00F4568A" w:rsidP="00F4568A">
            <w:pPr>
              <w:jc w:val="center"/>
            </w:pPr>
          </w:p>
        </w:tc>
        <w:tc>
          <w:tcPr>
            <w:tcW w:w="1827" w:type="dxa"/>
          </w:tcPr>
          <w:p w:rsidR="00F4568A" w:rsidRPr="00F4568A" w:rsidRDefault="00F4568A" w:rsidP="00F4568A">
            <w:pPr>
              <w:jc w:val="center"/>
            </w:pPr>
          </w:p>
        </w:tc>
      </w:tr>
    </w:tbl>
    <w:p w:rsidR="00F4568A" w:rsidRDefault="00F4568A" w:rsidP="00F4568A">
      <w:pPr>
        <w:jc w:val="center"/>
        <w:rPr>
          <w:sz w:val="24"/>
          <w:szCs w:val="24"/>
        </w:rPr>
      </w:pPr>
    </w:p>
    <w:p w:rsidR="00D90B0E" w:rsidRDefault="00D90B0E" w:rsidP="00F2478B">
      <w:pPr>
        <w:jc w:val="center"/>
        <w:rPr>
          <w:b/>
          <w:sz w:val="24"/>
          <w:szCs w:val="24"/>
        </w:rPr>
      </w:pPr>
    </w:p>
    <w:p w:rsidR="00D90B0E" w:rsidRDefault="00D90B0E" w:rsidP="00D90B0E">
      <w:pPr>
        <w:ind w:firstLine="709"/>
        <w:jc w:val="both"/>
        <w:rPr>
          <w:sz w:val="24"/>
          <w:szCs w:val="24"/>
        </w:rPr>
      </w:pPr>
    </w:p>
    <w:p w:rsidR="00D90B0E" w:rsidRPr="00D90B0E" w:rsidRDefault="00D90B0E" w:rsidP="00D90B0E">
      <w:pPr>
        <w:ind w:firstLine="709"/>
        <w:jc w:val="both"/>
        <w:rPr>
          <w:sz w:val="24"/>
          <w:szCs w:val="24"/>
        </w:rPr>
      </w:pPr>
    </w:p>
    <w:p w:rsidR="005307D5" w:rsidRDefault="005307D5" w:rsidP="000C0BFA">
      <w:pPr>
        <w:ind w:firstLine="709"/>
        <w:jc w:val="center"/>
        <w:rPr>
          <w:sz w:val="24"/>
          <w:szCs w:val="24"/>
        </w:rPr>
      </w:pPr>
    </w:p>
    <w:sectPr w:rsidR="005307D5" w:rsidSect="00F4568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22A"/>
    <w:rsid w:val="000C0BFA"/>
    <w:rsid w:val="002628EE"/>
    <w:rsid w:val="00311645"/>
    <w:rsid w:val="00464142"/>
    <w:rsid w:val="005307D5"/>
    <w:rsid w:val="0055422A"/>
    <w:rsid w:val="005613DE"/>
    <w:rsid w:val="0058222F"/>
    <w:rsid w:val="0065568B"/>
    <w:rsid w:val="006B6170"/>
    <w:rsid w:val="0076484C"/>
    <w:rsid w:val="007F6795"/>
    <w:rsid w:val="00801943"/>
    <w:rsid w:val="008B4BAF"/>
    <w:rsid w:val="00A30169"/>
    <w:rsid w:val="00A75796"/>
    <w:rsid w:val="00AF4174"/>
    <w:rsid w:val="00AF68A1"/>
    <w:rsid w:val="00B51D2A"/>
    <w:rsid w:val="00B704CA"/>
    <w:rsid w:val="00BB33CF"/>
    <w:rsid w:val="00D56BCD"/>
    <w:rsid w:val="00D90B0E"/>
    <w:rsid w:val="00DA5C21"/>
    <w:rsid w:val="00DD12EE"/>
    <w:rsid w:val="00DD6D3C"/>
    <w:rsid w:val="00E23EF9"/>
    <w:rsid w:val="00EB3BAB"/>
    <w:rsid w:val="00F2478B"/>
    <w:rsid w:val="00F3631C"/>
    <w:rsid w:val="00F37754"/>
    <w:rsid w:val="00F45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7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56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7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56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C00D6-D457-415A-9DEF-E10B39517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9</cp:revision>
  <cp:lastPrinted>2023-11-10T09:58:00Z</cp:lastPrinted>
  <dcterms:created xsi:type="dcterms:W3CDTF">2023-11-10T09:50:00Z</dcterms:created>
  <dcterms:modified xsi:type="dcterms:W3CDTF">2025-07-23T06:03:00Z</dcterms:modified>
</cp:coreProperties>
</file>